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BE1CFA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111A20" w:rsidP="00111A20">
            <w:pPr>
              <w:pStyle w:val="DayTitle"/>
            </w:pPr>
            <w:r>
              <w:t>120 min.                             Breakout Session 3 – Gr. 9-12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BE1CFA" w:rsidP="00BE1CFA">
            <w:pPr>
              <w:pStyle w:val="GradeTitle"/>
            </w:pPr>
          </w:p>
        </w:tc>
      </w:tr>
      <w:tr w:rsidR="00BE1CFA" w:rsidRPr="00D0150E" w:rsidTr="00111A20">
        <w:trPr>
          <w:trHeight w:val="144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111A20" w:rsidRDefault="00111A20" w:rsidP="00111A20">
            <w:pPr>
              <w:pStyle w:val="timetext"/>
              <w:jc w:val="left"/>
            </w:pPr>
            <w:r>
              <w:t>MO:  40 min.</w:t>
            </w:r>
          </w:p>
          <w:p w:rsidR="00111A20" w:rsidRDefault="00111A20" w:rsidP="00111A20">
            <w:pPr>
              <w:pStyle w:val="timetext"/>
            </w:pPr>
            <w:r>
              <w:t xml:space="preserve">  A:  70 min.</w:t>
            </w:r>
          </w:p>
          <w:p w:rsidR="00BE1CFA" w:rsidRDefault="00111A20" w:rsidP="00111A20">
            <w:pPr>
              <w:pStyle w:val="timetext"/>
            </w:pPr>
            <w:r>
              <w:t xml:space="preserve">    C: 10 min.</w:t>
            </w:r>
          </w:p>
          <w:p w:rsidR="00BE1CFA" w:rsidRDefault="00BE1CFA" w:rsidP="00BE1CFA">
            <w:pPr>
              <w:pStyle w:val="timetext"/>
            </w:pP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C715AA" w:rsidRDefault="00BE1CFA" w:rsidP="00BE1CFA">
            <w:pPr>
              <w:pStyle w:val="DayTableSubHead"/>
              <w:rPr>
                <w:u w:val="none"/>
              </w:rPr>
            </w:pPr>
            <w:r w:rsidRPr="00C715AA">
              <w:rPr>
                <w:u w:val="none"/>
              </w:rPr>
              <w:t>Math Learning Goals</w:t>
            </w:r>
          </w:p>
          <w:p w:rsidR="0021349B" w:rsidRPr="00216764" w:rsidRDefault="00216764" w:rsidP="00216764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lang w:val="en-US"/>
              </w:rPr>
            </w:pPr>
            <w:r>
              <w:rPr>
                <w:lang w:val="en-US"/>
              </w:rPr>
              <w:t>Participants will have the opportunity to discuss and explore:</w:t>
            </w:r>
          </w:p>
          <w:p w:rsidR="00216764" w:rsidRPr="00216764" w:rsidRDefault="00216764" w:rsidP="00216764">
            <w:pPr>
              <w:pStyle w:val="DayTableBullet"/>
              <w:rPr>
                <w:szCs w:val="20"/>
                <w:lang w:val="en-US"/>
              </w:rPr>
            </w:pPr>
            <w:r>
              <w:rPr>
                <w:lang w:val="en-US"/>
              </w:rPr>
              <w:t>the cognitive processes, and how they impact students with learning disabilities</w:t>
            </w:r>
          </w:p>
          <w:p w:rsidR="00216764" w:rsidRPr="00216764" w:rsidRDefault="00216764" w:rsidP="00216764">
            <w:pPr>
              <w:pStyle w:val="DayTableBullet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strategies to increase success for students with learning disabilities (e.g. cre</w:t>
            </w:r>
            <w:r w:rsidR="00DC43E2">
              <w:rPr>
                <w:szCs w:val="20"/>
                <w:lang w:val="en-US"/>
              </w:rPr>
              <w:t>a</w:t>
            </w:r>
            <w:r>
              <w:rPr>
                <w:szCs w:val="20"/>
                <w:lang w:val="en-US"/>
              </w:rPr>
              <w:t xml:space="preserve">ting </w:t>
            </w:r>
            <w:proofErr w:type="spellStart"/>
            <w:r>
              <w:rPr>
                <w:szCs w:val="20"/>
                <w:lang w:val="en-US"/>
              </w:rPr>
              <w:t>foldables</w:t>
            </w:r>
            <w:proofErr w:type="spellEnd"/>
            <w:r>
              <w:rPr>
                <w:szCs w:val="20"/>
                <w:lang w:val="en-US"/>
              </w:rPr>
              <w:t>)</w:t>
            </w:r>
          </w:p>
          <w:p w:rsidR="00BE1CFA" w:rsidRDefault="00BE1CFA" w:rsidP="00216764">
            <w:pPr>
              <w:pStyle w:val="DayTableBullet"/>
              <w:numPr>
                <w:ilvl w:val="0"/>
                <w:numId w:val="0"/>
              </w:numPr>
              <w:ind w:left="520"/>
              <w:rPr>
                <w:szCs w:val="20"/>
              </w:rPr>
            </w:pPr>
          </w:p>
          <w:p w:rsidR="00111A20" w:rsidRPr="00216764" w:rsidRDefault="00111A20" w:rsidP="00216764">
            <w:pPr>
              <w:pStyle w:val="DayTableBullet"/>
              <w:numPr>
                <w:ilvl w:val="0"/>
                <w:numId w:val="0"/>
              </w:numPr>
              <w:ind w:left="520"/>
              <w:rPr>
                <w:szCs w:val="20"/>
              </w:rPr>
            </w:pP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D0150E" w:rsidRPr="00D0150E" w:rsidRDefault="00D0150E" w:rsidP="00111A20">
            <w:pPr>
              <w:pStyle w:val="MaterialBullet"/>
              <w:numPr>
                <w:ilvl w:val="0"/>
                <w:numId w:val="0"/>
              </w:numPr>
              <w:ind w:left="120"/>
              <w:rPr>
                <w:szCs w:val="18"/>
              </w:rPr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9141E6" w:rsidRDefault="00111A20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Individual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Simulations</w:t>
            </w:r>
            <w:r w:rsidR="00BE1CFA" w:rsidRPr="009141E6">
              <w:rPr>
                <w:u w:val="none"/>
              </w:rPr>
              <w:tab/>
            </w:r>
          </w:p>
          <w:p w:rsidR="00111A20" w:rsidRDefault="00111A20" w:rsidP="003679AF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 xml:space="preserve">Handout BLM 3.1.1 and BLM 3.1.2.  Participants will do the Addition Table simulation, then the 3D Simulation (presented on </w:t>
            </w:r>
            <w:proofErr w:type="spellStart"/>
            <w:r>
              <w:rPr>
                <w:bCs/>
                <w:color w:val="000000"/>
                <w:sz w:val="20"/>
                <w:szCs w:val="20"/>
                <w:lang w:val="en-US"/>
              </w:rPr>
              <w:t>ppt</w:t>
            </w:r>
            <w:proofErr w:type="spellEnd"/>
            <w:r>
              <w:rPr>
                <w:bCs/>
                <w:color w:val="000000"/>
                <w:sz w:val="20"/>
                <w:szCs w:val="20"/>
                <w:lang w:val="en-US"/>
              </w:rPr>
              <w:t>).</w:t>
            </w:r>
          </w:p>
          <w:p w:rsidR="00111A20" w:rsidRDefault="009D1BA6" w:rsidP="003679AF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9D1BA6">
              <w:rPr>
                <w:sz w:val="20"/>
                <w:szCs w:val="20"/>
              </w:rPr>
              <w:t>(more simulations available at</w:t>
            </w:r>
            <w:r>
              <w:t xml:space="preserve"> </w:t>
            </w:r>
            <w:hyperlink r:id="rId7" w:history="1">
              <w:r w:rsidRPr="00C715AA">
                <w:rPr>
                  <w:rStyle w:val="Hyperlink"/>
                  <w:iCs/>
                  <w:sz w:val="20"/>
                  <w:szCs w:val="20"/>
                  <w:lang w:val="en-US"/>
                </w:rPr>
                <w:t>http://horizon-academy.org/SiteResources/Data/Templates/t2.asp?docid=621&amp;DocName=Math%2520Difficulty%2520Simulation</w:t>
              </w:r>
            </w:hyperlink>
            <w:r w:rsidRPr="00C715AA">
              <w:rPr>
                <w:iCs/>
                <w:color w:val="000000"/>
                <w:sz w:val="20"/>
                <w:szCs w:val="20"/>
                <w:lang w:val="en-US"/>
              </w:rPr>
              <w:t xml:space="preserve"> )</w:t>
            </w:r>
          </w:p>
          <w:p w:rsidR="009D1BA6" w:rsidRDefault="009D1BA6" w:rsidP="00367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11A20" w:rsidRDefault="009D1BA6" w:rsidP="003679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Small Group</w:t>
            </w:r>
            <w:r w:rsidR="00111A20" w:rsidRPr="00111A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11A20" w:rsidRPr="00111A20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  <w:r w:rsidR="00111A20" w:rsidRPr="00111A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Round Robin Discussion</w:t>
            </w:r>
          </w:p>
          <w:p w:rsidR="009D1BA6" w:rsidRDefault="009D1BA6" w:rsidP="003679AF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Participants will share responses to simulations as well as to the following questions:</w:t>
            </w:r>
          </w:p>
          <w:p w:rsidR="009D1BA6" w:rsidRDefault="009D1BA6" w:rsidP="009D1BA6">
            <w:pPr>
              <w:pStyle w:val="ListParagraph"/>
              <w:numPr>
                <w:ilvl w:val="0"/>
                <w:numId w:val="8"/>
              </w:num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Where are the students with learning disabilities in your school (i.e. in which courses)?</w:t>
            </w:r>
          </w:p>
          <w:p w:rsidR="009D1BA6" w:rsidRDefault="009D1BA6" w:rsidP="009D1BA6">
            <w:pPr>
              <w:pStyle w:val="ListParagraph"/>
              <w:numPr>
                <w:ilvl w:val="0"/>
                <w:numId w:val="8"/>
              </w:num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What are some of the ways your math department/school/Board currently supports students with learning disabilities that you think are effective?</w:t>
            </w:r>
          </w:p>
          <w:p w:rsidR="009D1BA6" w:rsidRPr="009D1BA6" w:rsidRDefault="009D1BA6" w:rsidP="009D1BA6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Each table will share 1 or 2 thoughts with the large group.</w:t>
            </w:r>
          </w:p>
          <w:p w:rsidR="009D1BA6" w:rsidRDefault="009D1BA6" w:rsidP="003679AF">
            <w:pPr>
              <w:rPr>
                <w:bCs/>
                <w:color w:val="000000"/>
                <w:sz w:val="20"/>
                <w:szCs w:val="20"/>
                <w:lang w:val="en-US"/>
              </w:rPr>
            </w:pPr>
          </w:p>
          <w:p w:rsidR="009D1BA6" w:rsidRDefault="009D1BA6" w:rsidP="009D1BA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Whole Group</w:t>
            </w:r>
            <w:r w:rsidRPr="00111A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11A20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F.A.T. City Videos and Discussion</w:t>
            </w:r>
          </w:p>
          <w:p w:rsidR="00C35A8C" w:rsidRPr="009D1BA6" w:rsidRDefault="009D1BA6" w:rsidP="009D1BA6">
            <w:pPr>
              <w:rPr>
                <w:color w:val="000000"/>
                <w:sz w:val="20"/>
                <w:szCs w:val="20"/>
                <w:lang w:val="en-US"/>
              </w:rPr>
            </w:pPr>
            <w:r w:rsidRPr="009D1BA6">
              <w:rPr>
                <w:color w:val="000000"/>
                <w:sz w:val="20"/>
                <w:szCs w:val="20"/>
                <w:lang w:val="en-US"/>
              </w:rPr>
              <w:t>Participants will w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atch </w:t>
            </w:r>
            <w:r w:rsidR="002F0979" w:rsidRPr="009D1BA6">
              <w:rPr>
                <w:color w:val="000000"/>
                <w:sz w:val="20"/>
                <w:szCs w:val="20"/>
                <w:lang w:val="en-US"/>
              </w:rPr>
              <w:t>two FAT City videos</w:t>
            </w:r>
            <w:r w:rsidRPr="009D1BA6">
              <w:rPr>
                <w:color w:val="000000"/>
                <w:sz w:val="20"/>
                <w:szCs w:val="20"/>
                <w:lang w:val="en-US"/>
              </w:rPr>
              <w:t xml:space="preserve"> with the focus question:</w:t>
            </w:r>
          </w:p>
          <w:p w:rsidR="009D1BA6" w:rsidRDefault="009D1BA6" w:rsidP="009D1BA6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9D1BA6">
              <w:rPr>
                <w:sz w:val="20"/>
                <w:szCs w:val="20"/>
              </w:rPr>
              <w:t>What tips would you give secondary math teachers to help them better meet the needs of students with these types of learning disabilities?</w:t>
            </w:r>
          </w:p>
          <w:p w:rsidR="009D1BA6" w:rsidRDefault="009D1BA6" w:rsidP="009D1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Videos:</w:t>
            </w:r>
          </w:p>
          <w:p w:rsidR="00C35A8C" w:rsidRPr="009D1BA6" w:rsidRDefault="009D1BA6" w:rsidP="009D1BA6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Comprehension (up to 2:10) </w:t>
            </w:r>
            <w:hyperlink r:id="rId8" w:history="1">
              <w:r w:rsidR="00C35A8C" w:rsidRPr="009D1BA6">
                <w:rPr>
                  <w:rStyle w:val="Hyperlink"/>
                  <w:sz w:val="20"/>
                  <w:szCs w:val="20"/>
                  <w:lang w:val="en-US"/>
                </w:rPr>
                <w:t>http://www.youtube.com/watch?v=WbLAt2Hc7Rw</w:t>
              </w:r>
            </w:hyperlink>
            <w:r w:rsidR="00C35A8C" w:rsidRPr="009D1BA6">
              <w:rPr>
                <w:color w:val="DD0000"/>
                <w:sz w:val="20"/>
                <w:szCs w:val="20"/>
                <w:lang w:val="en-US"/>
              </w:rPr>
              <w:t xml:space="preserve"> </w:t>
            </w:r>
          </w:p>
          <w:p w:rsidR="009D1BA6" w:rsidRDefault="009D1BA6" w:rsidP="009D1BA6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and Decoding (up to 1:50)</w:t>
            </w:r>
          </w:p>
          <w:p w:rsidR="009D1BA6" w:rsidRPr="009D1BA6" w:rsidRDefault="009D1BA6" w:rsidP="009D1BA6">
            <w:pPr>
              <w:pStyle w:val="ListParagraph"/>
              <w:rPr>
                <w:sz w:val="20"/>
                <w:szCs w:val="20"/>
              </w:rPr>
            </w:pPr>
            <w:hyperlink r:id="rId9" w:history="1">
              <w:r w:rsidRPr="00C715AA">
                <w:rPr>
                  <w:rStyle w:val="Hyperlink"/>
                  <w:sz w:val="20"/>
                  <w:szCs w:val="20"/>
                  <w:lang w:val="en-US"/>
                </w:rPr>
                <w:t>http://www.youtube.com/watch?v=Xx5kr2T7rK8</w:t>
              </w:r>
            </w:hyperlink>
          </w:p>
          <w:p w:rsidR="009D1BA6" w:rsidRPr="009D1BA6" w:rsidRDefault="00C35A8C" w:rsidP="009D1BA6">
            <w:pPr>
              <w:pStyle w:val="NoSpacing"/>
              <w:rPr>
                <w:sz w:val="20"/>
                <w:szCs w:val="20"/>
                <w:lang w:val="en-US"/>
              </w:rPr>
            </w:pPr>
            <w:r w:rsidRPr="009D1BA6">
              <w:rPr>
                <w:sz w:val="20"/>
                <w:szCs w:val="20"/>
                <w:lang w:val="en-US"/>
              </w:rPr>
              <w:t>Other videos could be referenced but not shown:</w:t>
            </w:r>
          </w:p>
          <w:p w:rsidR="00C35A8C" w:rsidRPr="009D1BA6" w:rsidRDefault="00C35A8C" w:rsidP="009D1BA6">
            <w:pPr>
              <w:pStyle w:val="NoSpacing"/>
              <w:numPr>
                <w:ilvl w:val="0"/>
                <w:numId w:val="10"/>
              </w:numPr>
              <w:rPr>
                <w:sz w:val="20"/>
                <w:szCs w:val="20"/>
                <w:lang w:val="en-US"/>
              </w:rPr>
            </w:pPr>
            <w:r w:rsidRPr="009D1BA6">
              <w:rPr>
                <w:sz w:val="20"/>
                <w:szCs w:val="20"/>
                <w:lang w:val="en-US"/>
              </w:rPr>
              <w:t>Fairness:</w:t>
            </w:r>
            <w:r w:rsidRPr="009D1BA6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0" w:history="1">
              <w:r w:rsidRPr="009D1BA6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http://www.youtube.com/watch?v=6G9--</w:t>
              </w:r>
              <w:proofErr w:type="spellStart"/>
              <w:r w:rsidRPr="009D1BA6">
                <w:rPr>
                  <w:color w:val="0000F5"/>
                  <w:sz w:val="20"/>
                  <w:szCs w:val="20"/>
                  <w:u w:val="single"/>
                  <w:lang w:val="en-US"/>
                </w:rPr>
                <w:t>hUQDwY</w:t>
              </w:r>
              <w:proofErr w:type="spellEnd"/>
            </w:hyperlink>
          </w:p>
          <w:p w:rsidR="00C35A8C" w:rsidRPr="009D1BA6" w:rsidRDefault="00C35A8C" w:rsidP="009D1BA6">
            <w:pPr>
              <w:pStyle w:val="NoSpacing"/>
              <w:numPr>
                <w:ilvl w:val="0"/>
                <w:numId w:val="10"/>
              </w:numPr>
              <w:rPr>
                <w:color w:val="000000"/>
                <w:sz w:val="20"/>
                <w:szCs w:val="20"/>
                <w:lang w:val="en-US"/>
              </w:rPr>
            </w:pPr>
            <w:r w:rsidRPr="009D1BA6">
              <w:rPr>
                <w:sz w:val="20"/>
                <w:szCs w:val="20"/>
                <w:lang w:val="en-US"/>
              </w:rPr>
              <w:t>Processing:</w:t>
            </w:r>
            <w:r w:rsidRPr="009D1BA6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1" w:history="1">
              <w:r w:rsidRPr="009D1BA6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http://www.youtube.com/watch?v=zhzh9kt8z7c</w:t>
              </w:r>
            </w:hyperlink>
          </w:p>
          <w:p w:rsidR="00C35A8C" w:rsidRDefault="00C35A8C" w:rsidP="009D1BA6">
            <w:pPr>
              <w:pStyle w:val="NoSpacing"/>
              <w:numPr>
                <w:ilvl w:val="0"/>
                <w:numId w:val="10"/>
              </w:numPr>
              <w:rPr>
                <w:color w:val="000000"/>
                <w:lang w:val="en-US"/>
              </w:rPr>
            </w:pPr>
            <w:r w:rsidRPr="009D1BA6">
              <w:rPr>
                <w:sz w:val="20"/>
                <w:szCs w:val="20"/>
                <w:lang w:val="en-US"/>
              </w:rPr>
              <w:t>Visual Perception:</w:t>
            </w:r>
            <w:r w:rsidRPr="009D1BA6">
              <w:rPr>
                <w:color w:val="0000F5"/>
                <w:sz w:val="20"/>
                <w:szCs w:val="20"/>
                <w:lang w:val="en-US"/>
              </w:rPr>
              <w:t xml:space="preserve"> </w:t>
            </w:r>
            <w:hyperlink r:id="rId12" w:history="1">
              <w:r w:rsidRPr="009D1BA6">
                <w:rPr>
                  <w:color w:val="0000F5"/>
                  <w:sz w:val="20"/>
                  <w:szCs w:val="20"/>
                  <w:u w:val="single"/>
                  <w:lang w:val="en-US"/>
                </w:rPr>
                <w:t>http://www.youtube.com/watch?v=O4f4rX0XEBA</w:t>
              </w:r>
            </w:hyperlink>
          </w:p>
          <w:p w:rsidR="00C35A8C" w:rsidRPr="009D1BA6" w:rsidRDefault="009D1BA6" w:rsidP="009D1BA6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Consolidate the above using a Think-Pair-Share with the following question:</w:t>
            </w:r>
          </w:p>
          <w:p w:rsidR="006E4B74" w:rsidRPr="00C35A8C" w:rsidRDefault="00C35A8C" w:rsidP="00DC43E2">
            <w:pPr>
              <w:pStyle w:val="NoSpacing"/>
              <w:numPr>
                <w:ilvl w:val="0"/>
                <w:numId w:val="11"/>
              </w:numPr>
              <w:rPr>
                <w:lang w:val="en-US"/>
              </w:rPr>
            </w:pPr>
            <w:r w:rsidRPr="009D1BA6">
              <w:rPr>
                <w:sz w:val="20"/>
                <w:szCs w:val="20"/>
                <w:lang w:val="en-US"/>
              </w:rPr>
              <w:t xml:space="preserve">Think of a specific </w:t>
            </w:r>
            <w:r w:rsidR="00DC43E2">
              <w:rPr>
                <w:sz w:val="20"/>
                <w:szCs w:val="20"/>
                <w:lang w:val="en-US"/>
              </w:rPr>
              <w:t>student you have encountered who has a learning disability, and finds learning particularly challenging.</w:t>
            </w:r>
            <w:r w:rsidRPr="009D1BA6">
              <w:rPr>
                <w:sz w:val="20"/>
                <w:szCs w:val="20"/>
                <w:lang w:val="en-US"/>
              </w:rPr>
              <w:t xml:space="preserve">  Which of</w:t>
            </w:r>
            <w:r w:rsidR="00DC43E2">
              <w:rPr>
                <w:sz w:val="20"/>
                <w:szCs w:val="20"/>
                <w:lang w:val="en-US"/>
              </w:rPr>
              <w:t xml:space="preserve"> the cognitive processes pose challenges for this student?  How did</w:t>
            </w:r>
            <w:r w:rsidRPr="009D1BA6">
              <w:rPr>
                <w:sz w:val="20"/>
                <w:szCs w:val="20"/>
                <w:lang w:val="en-US"/>
              </w:rPr>
              <w:t xml:space="preserve"> that manifest itself in your classroom?</w:t>
            </w:r>
            <w:bookmarkStart w:id="0" w:name="_GoBack"/>
            <w:bookmarkEnd w:id="0"/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11A20" w:rsidRPr="00C715AA" w:rsidRDefault="00111A20" w:rsidP="00111A20">
            <w:pPr>
              <w:pStyle w:val="MaterialHead"/>
              <w:rPr>
                <w:rFonts w:cs="Arial"/>
                <w:szCs w:val="18"/>
                <w:u w:val="none"/>
              </w:rPr>
            </w:pPr>
            <w:r w:rsidRPr="00C715AA">
              <w:rPr>
                <w:rFonts w:cs="Arial"/>
                <w:szCs w:val="18"/>
                <w:u w:val="none"/>
              </w:rPr>
              <w:t>Materials</w:t>
            </w:r>
          </w:p>
          <w:p w:rsidR="00DC43E2" w:rsidRPr="00DC43E2" w:rsidRDefault="00111A20" w:rsidP="00DC43E2">
            <w:pPr>
              <w:pStyle w:val="MaterialBullet"/>
              <w:rPr>
                <w:szCs w:val="18"/>
              </w:rPr>
            </w:pPr>
            <w:r w:rsidRPr="00D0150E">
              <w:rPr>
                <w:szCs w:val="18"/>
              </w:rPr>
              <w:t>BLM 3.1.1, 3.1.2</w:t>
            </w:r>
          </w:p>
          <w:p w:rsidR="00DC43E2" w:rsidRPr="00DC43E2" w:rsidRDefault="00DC43E2" w:rsidP="00111A20">
            <w:pPr>
              <w:pStyle w:val="MaterialBullet"/>
              <w:rPr>
                <w:szCs w:val="18"/>
              </w:rPr>
            </w:pPr>
            <w:r>
              <w:rPr>
                <w:szCs w:val="18"/>
              </w:rPr>
              <w:t>5 copies of each of these TIPS lessons (</w:t>
            </w:r>
            <w:r w:rsidR="00111A20" w:rsidRPr="00D0150E">
              <w:rPr>
                <w:color w:val="000000"/>
                <w:szCs w:val="18"/>
                <w:lang w:val="en-US"/>
              </w:rPr>
              <w:t>Gr9-proportions, Gr10-Trig, Gr11-probability, Gr11-Finance, Gr12-Rational functions</w:t>
            </w:r>
            <w:r>
              <w:rPr>
                <w:color w:val="000000"/>
                <w:szCs w:val="18"/>
                <w:lang w:val="en-US"/>
              </w:rPr>
              <w:t>)</w:t>
            </w:r>
          </w:p>
          <w:p w:rsidR="00DC43E2" w:rsidRPr="00DC43E2" w:rsidRDefault="00DC43E2" w:rsidP="00111A20">
            <w:pPr>
              <w:pStyle w:val="MaterialBullet"/>
              <w:rPr>
                <w:szCs w:val="18"/>
              </w:rPr>
            </w:pPr>
            <w:r>
              <w:rPr>
                <w:color w:val="000000"/>
                <w:szCs w:val="18"/>
                <w:lang w:val="en-US"/>
              </w:rPr>
              <w:t xml:space="preserve">white paper, </w:t>
            </w:r>
            <w:proofErr w:type="spellStart"/>
            <w:r>
              <w:rPr>
                <w:color w:val="000000"/>
                <w:szCs w:val="18"/>
                <w:lang w:val="en-US"/>
              </w:rPr>
              <w:t>coloured</w:t>
            </w:r>
            <w:proofErr w:type="spellEnd"/>
            <w:r>
              <w:rPr>
                <w:color w:val="000000"/>
                <w:szCs w:val="18"/>
                <w:lang w:val="en-US"/>
              </w:rPr>
              <w:t xml:space="preserve"> paper</w:t>
            </w:r>
          </w:p>
          <w:p w:rsidR="00BE1CFA" w:rsidRPr="00DC43E2" w:rsidRDefault="00DC43E2" w:rsidP="00111A20">
            <w:pPr>
              <w:pStyle w:val="MaterialBullet"/>
              <w:rPr>
                <w:szCs w:val="18"/>
              </w:rPr>
            </w:pPr>
            <w:proofErr w:type="spellStart"/>
            <w:r>
              <w:rPr>
                <w:color w:val="000000"/>
                <w:szCs w:val="18"/>
                <w:lang w:val="en-US"/>
              </w:rPr>
              <w:t>f</w:t>
            </w:r>
            <w:r w:rsidR="00111A20" w:rsidRPr="00DC43E2">
              <w:rPr>
                <w:color w:val="000000"/>
                <w:szCs w:val="18"/>
                <w:lang w:val="en-US"/>
              </w:rPr>
              <w:t>oldables</w:t>
            </w:r>
            <w:proofErr w:type="spellEnd"/>
            <w:r w:rsidR="00111A20" w:rsidRPr="00DC43E2">
              <w:rPr>
                <w:color w:val="000000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Cs w:val="18"/>
                <w:lang w:val="en-US"/>
              </w:rPr>
              <w:t>pkg</w:t>
            </w:r>
            <w:proofErr w:type="spellEnd"/>
          </w:p>
          <w:p w:rsidR="00DC43E2" w:rsidRPr="00DC43E2" w:rsidRDefault="00DC43E2" w:rsidP="00111A20">
            <w:pPr>
              <w:pStyle w:val="MaterialBullet"/>
              <w:rPr>
                <w:szCs w:val="18"/>
              </w:rPr>
            </w:pPr>
            <w:r>
              <w:rPr>
                <w:color w:val="000000"/>
                <w:szCs w:val="18"/>
                <w:lang w:val="en-US"/>
              </w:rPr>
              <w:t>scissors, tape, glue, rulers, markers</w:t>
            </w:r>
          </w:p>
          <w:p w:rsidR="00DC43E2" w:rsidRPr="00DC43E2" w:rsidRDefault="00DC43E2" w:rsidP="00111A20">
            <w:pPr>
              <w:pStyle w:val="MaterialBullet"/>
              <w:rPr>
                <w:szCs w:val="18"/>
              </w:rPr>
            </w:pPr>
            <w:r>
              <w:rPr>
                <w:color w:val="000000"/>
                <w:szCs w:val="18"/>
                <w:lang w:val="en-US"/>
              </w:rPr>
              <w:t>exit cards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ED6FC4">
        <w:trPr>
          <w:trHeight w:val="592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111A20" w:rsidP="00BE1CFA">
            <w:pPr>
              <w:pStyle w:val="SideBarText"/>
            </w:pPr>
            <w:r>
              <w:t>4</w:t>
            </w:r>
            <w:r w:rsidR="006E4B74">
              <w:t>0 min</w:t>
            </w:r>
            <w:r>
              <w:t>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B74" w:rsidRDefault="00DC43E2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Individual, Pair, or </w:t>
            </w:r>
            <w:r w:rsidR="006125B0">
              <w:rPr>
                <w:u w:val="none"/>
              </w:rPr>
              <w:t>Small Group</w:t>
            </w:r>
            <w:r w:rsidR="00AD255D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Modifying TIPS lessons</w:t>
            </w:r>
            <w:r w:rsidR="00BE1CFA" w:rsidRPr="009141E6">
              <w:rPr>
                <w:u w:val="none"/>
              </w:rPr>
              <w:tab/>
            </w:r>
          </w:p>
          <w:p w:rsidR="00646FEC" w:rsidRDefault="006125B0" w:rsidP="00DC43E2">
            <w:pPr>
              <w:textAlignment w:val="baseline"/>
              <w:rPr>
                <w:sz w:val="20"/>
                <w:szCs w:val="20"/>
              </w:rPr>
            </w:pPr>
            <w:r w:rsidRPr="00ED6FC4">
              <w:rPr>
                <w:sz w:val="20"/>
                <w:szCs w:val="20"/>
              </w:rPr>
              <w:t>Participants choose</w:t>
            </w:r>
            <w:r w:rsidR="00DC43E2">
              <w:rPr>
                <w:sz w:val="20"/>
                <w:szCs w:val="20"/>
              </w:rPr>
              <w:t xml:space="preserve"> a TIPS lesson from the samples provided.  They are to review the lesson, note modifications for L.D. students already in place, and suggest additional modifications, with the cognitive processes in mind.</w:t>
            </w:r>
            <w:r w:rsidRPr="00ED6FC4">
              <w:rPr>
                <w:sz w:val="20"/>
                <w:szCs w:val="20"/>
              </w:rPr>
              <w:t xml:space="preserve"> </w:t>
            </w:r>
            <w:r w:rsidR="00AD255D">
              <w:rPr>
                <w:sz w:val="20"/>
                <w:szCs w:val="20"/>
              </w:rPr>
              <w:t xml:space="preserve"> Consolidate by having some modifications shared for each TIPS lesson.</w:t>
            </w:r>
          </w:p>
          <w:p w:rsidR="00AD255D" w:rsidRDefault="00AD255D" w:rsidP="00DC43E2">
            <w:pPr>
              <w:textAlignment w:val="baseline"/>
              <w:rPr>
                <w:sz w:val="20"/>
                <w:szCs w:val="20"/>
              </w:rPr>
            </w:pPr>
          </w:p>
          <w:p w:rsidR="00AD255D" w:rsidRPr="00AD255D" w:rsidRDefault="00AD255D" w:rsidP="00DC43E2">
            <w:pPr>
              <w:textAlignment w:val="baseline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Individual </w:t>
            </w:r>
            <w:r w:rsidRPr="00AD255D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Creating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foldables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to support students with L.D.</w:t>
            </w:r>
          </w:p>
          <w:p w:rsidR="00BE1CFA" w:rsidRDefault="00AD255D" w:rsidP="00AD255D">
            <w:pPr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Introduce the idea of </w:t>
            </w:r>
            <w:proofErr w:type="spellStart"/>
            <w:r>
              <w:rPr>
                <w:sz w:val="20"/>
                <w:szCs w:val="20"/>
                <w:lang w:val="en-US"/>
              </w:rPr>
              <w:t>foldables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.  Show </w:t>
            </w:r>
            <w:r w:rsidR="00C84D92" w:rsidRPr="00ED6FC4">
              <w:rPr>
                <w:sz w:val="20"/>
                <w:szCs w:val="20"/>
                <w:lang w:val="en-US"/>
              </w:rPr>
              <w:t>examples of templates</w:t>
            </w:r>
            <w:r>
              <w:rPr>
                <w:sz w:val="20"/>
                <w:szCs w:val="20"/>
                <w:lang w:val="en-US"/>
              </w:rPr>
              <w:t xml:space="preserve">.  Handout </w:t>
            </w:r>
            <w:proofErr w:type="spellStart"/>
            <w:r>
              <w:rPr>
                <w:sz w:val="20"/>
                <w:szCs w:val="20"/>
                <w:lang w:val="en-US"/>
              </w:rPr>
              <w:t>foldables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package.  Participants are to select a template and create a foldable related to the TIPS lesson to support students with L.D, with the cognitive processes in mind.  Consolidate with a gallery walk using the focus question:</w:t>
            </w:r>
          </w:p>
          <w:p w:rsidR="00AD255D" w:rsidRPr="00AD255D" w:rsidRDefault="00AD255D" w:rsidP="00AD255D">
            <w:pPr>
              <w:pStyle w:val="ListParagraph"/>
              <w:numPr>
                <w:ilvl w:val="0"/>
                <w:numId w:val="11"/>
              </w:numPr>
              <w:textAlignment w:val="baseline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How might </w:t>
            </w:r>
            <w:proofErr w:type="spellStart"/>
            <w:r>
              <w:rPr>
                <w:sz w:val="20"/>
                <w:szCs w:val="20"/>
                <w:lang w:val="en-US"/>
              </w:rPr>
              <w:t>foldables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help students with learning disabilities?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ED6FC4">
        <w:trPr>
          <w:trHeight w:val="1681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111A20" w:rsidP="00BE1CFA">
            <w:pPr>
              <w:pStyle w:val="SideBarText"/>
            </w:pPr>
            <w:r>
              <w:t>70</w:t>
            </w:r>
            <w:r w:rsidR="006E4B74">
              <w:t xml:space="preserve"> min</w:t>
            </w:r>
            <w:r>
              <w:t>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50E" w:rsidRPr="00ED6FC4" w:rsidRDefault="006125B0" w:rsidP="00D0150E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Individual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 w:rsidR="00AD255D">
              <w:rPr>
                <w:u w:val="none"/>
              </w:rPr>
              <w:t xml:space="preserve"> Exit Card</w:t>
            </w:r>
          </w:p>
          <w:p w:rsidR="00BE1CFA" w:rsidRPr="00ED6FC4" w:rsidRDefault="00AD255D" w:rsidP="00AD255D">
            <w:pPr>
              <w:textAlignment w:val="baseline"/>
              <w:rPr>
                <w:rFonts w:ascii="Geneva" w:hAnsi="Geneva"/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Hand out exit cards.  Participants are to write 2 or 3 pieces of advice they would give to new teachers planning lessons to better meet the needs of L.D. students.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BE1CFA" w:rsidP="00BE1CFA"/>
        </w:tc>
      </w:tr>
      <w:tr w:rsidR="00BE1CFA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2C7A77">
        <w:trPr>
          <w:trHeight w:val="4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111A20" w:rsidP="00BE1CFA">
            <w:pPr>
              <w:pStyle w:val="SideBarText"/>
            </w:pPr>
            <w:r>
              <w:t>10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</w:tbl>
    <w:p w:rsidR="00BE1CFA" w:rsidRDefault="00BE1CFA" w:rsidP="00BE1CFA">
      <w:pPr>
        <w:pStyle w:val="BLMText"/>
      </w:pPr>
    </w:p>
    <w:p w:rsidR="00BE1CFA" w:rsidRDefault="00BE1CFA" w:rsidP="00BE1CFA">
      <w:pPr>
        <w:pStyle w:val="BLMText"/>
        <w:sectPr w:rsidR="00BE1CFA" w:rsidSect="00BE1CFA">
          <w:pgSz w:w="12240" w:h="15840" w:code="1"/>
          <w:pgMar w:top="1080" w:right="1080" w:bottom="720" w:left="1080" w:header="360" w:footer="360" w:gutter="0"/>
          <w:cols w:space="720"/>
          <w:docGrid w:linePitch="360"/>
        </w:sectPr>
      </w:pPr>
    </w:p>
    <w:p w:rsidR="00A16C14" w:rsidRPr="002C7A77" w:rsidRDefault="00DF1949">
      <w:pPr>
        <w:rPr>
          <w:rFonts w:ascii="Arial" w:hAnsi="Arial" w:cs="Arial"/>
          <w:b/>
          <w:color w:val="3366FF"/>
          <w:sz w:val="24"/>
        </w:rPr>
      </w:pPr>
      <w:r w:rsidRPr="002C7A77">
        <w:rPr>
          <w:rFonts w:ascii="Arial" w:hAnsi="Arial" w:cs="Arial"/>
          <w:b/>
          <w:color w:val="3366FF"/>
          <w:sz w:val="24"/>
        </w:rPr>
        <w:lastRenderedPageBreak/>
        <w:t>BLM 3.1.1</w:t>
      </w:r>
    </w:p>
    <w:p w:rsidR="00DF1949" w:rsidRDefault="00DF1949" w:rsidP="00DF1949">
      <w:pPr>
        <w:jc w:val="center"/>
      </w:pPr>
      <w:r>
        <w:t>Normal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</w:tr>
    </w:tbl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  <w:r>
        <w:t>Add the following using the normal addition table</w:t>
      </w:r>
    </w:p>
    <w:p w:rsidR="00DF1949" w:rsidRDefault="00D72E73" w:rsidP="00DF1949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572000" cy="1816100"/>
            <wp:effectExtent l="0" t="0" r="0" b="1270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  <w:r>
        <w:t>Normal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10</w:t>
            </w:r>
          </w:p>
        </w:tc>
      </w:tr>
    </w:tbl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  <w:r>
        <w:t>Add the following using the normal addition table</w:t>
      </w:r>
    </w:p>
    <w:p w:rsidR="00DF1949" w:rsidRDefault="00D72E73" w:rsidP="00DF1949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572000" cy="1816100"/>
            <wp:effectExtent l="0" t="0" r="0" b="1270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49" w:rsidRPr="002C7A77" w:rsidRDefault="00DF1949" w:rsidP="00DF1949">
      <w:pPr>
        <w:rPr>
          <w:rFonts w:ascii="Arial" w:hAnsi="Arial" w:cs="Arial"/>
          <w:b/>
          <w:color w:val="3366FF"/>
          <w:sz w:val="24"/>
        </w:rPr>
      </w:pPr>
      <w:r>
        <w:br w:type="page"/>
      </w:r>
      <w:r w:rsidRPr="002C7A77">
        <w:rPr>
          <w:rFonts w:ascii="Arial" w:hAnsi="Arial" w:cs="Arial"/>
          <w:b/>
          <w:color w:val="3366FF"/>
          <w:sz w:val="24"/>
        </w:rPr>
        <w:lastRenderedPageBreak/>
        <w:t>BLM 3.1.2</w:t>
      </w:r>
    </w:p>
    <w:p w:rsidR="00DF1949" w:rsidRDefault="00DF1949" w:rsidP="00DF1949">
      <w:pPr>
        <w:jc w:val="center"/>
      </w:pPr>
      <w:r>
        <w:t>New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14</w:t>
            </w:r>
          </w:p>
        </w:tc>
      </w:tr>
    </w:tbl>
    <w:p w:rsidR="00DF1949" w:rsidRDefault="00DF1949" w:rsidP="00DF1949">
      <w:pPr>
        <w:jc w:val="center"/>
      </w:pPr>
      <w:r>
        <w:t>Add the following using the new addition table</w:t>
      </w:r>
    </w:p>
    <w:p w:rsidR="00DF1949" w:rsidRDefault="00DF1949" w:rsidP="00DF1949">
      <w:pPr>
        <w:jc w:val="center"/>
      </w:pPr>
    </w:p>
    <w:p w:rsidR="00DF1949" w:rsidRDefault="00D72E73" w:rsidP="00DF1949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229100" cy="167640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</w:p>
    <w:p w:rsidR="00DF1949" w:rsidRDefault="00DF1949" w:rsidP="00DF1949">
      <w:pPr>
        <w:jc w:val="center"/>
      </w:pPr>
      <w:r>
        <w:t>New Addition Table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"/>
        <w:gridCol w:w="284"/>
        <w:gridCol w:w="284"/>
        <w:gridCol w:w="284"/>
        <w:gridCol w:w="284"/>
        <w:gridCol w:w="284"/>
      </w:tblGrid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</w:tr>
      <w:tr w:rsidR="00DF1949" w:rsidRPr="009B6B8B" w:rsidTr="00DF1949">
        <w:trPr>
          <w:tblCellSpacing w:w="0" w:type="dxa"/>
          <w:jc w:val="center"/>
        </w:trPr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1949" w:rsidRPr="009B6B8B" w:rsidRDefault="00DF1949" w:rsidP="00DF1949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9B6B8B">
              <w:rPr>
                <w:rFonts w:ascii="Times" w:hAnsi="Times"/>
                <w:sz w:val="20"/>
                <w:szCs w:val="20"/>
              </w:rPr>
              <w:t>14</w:t>
            </w:r>
          </w:p>
        </w:tc>
      </w:tr>
    </w:tbl>
    <w:p w:rsidR="00DF1949" w:rsidRDefault="00DF1949" w:rsidP="00DF1949">
      <w:pPr>
        <w:jc w:val="center"/>
      </w:pPr>
      <w:r>
        <w:t>Add the following using the new addition table</w:t>
      </w:r>
    </w:p>
    <w:p w:rsidR="00DF1949" w:rsidRDefault="00DF1949" w:rsidP="00DF1949">
      <w:pPr>
        <w:jc w:val="center"/>
      </w:pPr>
    </w:p>
    <w:p w:rsidR="00DF1949" w:rsidRDefault="00D72E73" w:rsidP="00DF1949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572000" cy="1816100"/>
            <wp:effectExtent l="0" t="0" r="0" b="1270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49" w:rsidRPr="00E86664" w:rsidRDefault="00DF1949" w:rsidP="00DF1949">
      <w:pPr>
        <w:rPr>
          <w:sz w:val="24"/>
        </w:rPr>
      </w:pPr>
    </w:p>
    <w:sectPr w:rsidR="00DF1949" w:rsidRPr="00E86664" w:rsidSect="00285F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F9" w:rsidRDefault="00A95AF9">
      <w:r>
        <w:separator/>
      </w:r>
    </w:p>
  </w:endnote>
  <w:endnote w:type="continuationSeparator" w:id="0">
    <w:p w:rsidR="00A95AF9" w:rsidRDefault="00A95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F9" w:rsidRDefault="00A95AF9">
      <w:r>
        <w:separator/>
      </w:r>
    </w:p>
  </w:footnote>
  <w:footnote w:type="continuationSeparator" w:id="0">
    <w:p w:rsidR="00A95AF9" w:rsidRDefault="00A95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764790"/>
    <w:multiLevelType w:val="multilevel"/>
    <w:tmpl w:val="2D9E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D2313"/>
    <w:multiLevelType w:val="hybridMultilevel"/>
    <w:tmpl w:val="C7E648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77AAE"/>
    <w:multiLevelType w:val="hybridMultilevel"/>
    <w:tmpl w:val="057A65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57DB7"/>
    <w:multiLevelType w:val="hybridMultilevel"/>
    <w:tmpl w:val="47FAAC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03831"/>
    <w:multiLevelType w:val="multilevel"/>
    <w:tmpl w:val="BD22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111DD8"/>
    <w:multiLevelType w:val="hybridMultilevel"/>
    <w:tmpl w:val="1FA8C5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25476"/>
    <w:rsid w:val="000623F0"/>
    <w:rsid w:val="00110A0D"/>
    <w:rsid w:val="00111A20"/>
    <w:rsid w:val="00136511"/>
    <w:rsid w:val="00140FD9"/>
    <w:rsid w:val="001C6342"/>
    <w:rsid w:val="0021349B"/>
    <w:rsid w:val="00216764"/>
    <w:rsid w:val="0024181B"/>
    <w:rsid w:val="00285F51"/>
    <w:rsid w:val="002C7A77"/>
    <w:rsid w:val="002E5E5F"/>
    <w:rsid w:val="002F0979"/>
    <w:rsid w:val="002F2BCF"/>
    <w:rsid w:val="0033482E"/>
    <w:rsid w:val="00337D9C"/>
    <w:rsid w:val="0034307E"/>
    <w:rsid w:val="003679AF"/>
    <w:rsid w:val="00397D2C"/>
    <w:rsid w:val="003A55F9"/>
    <w:rsid w:val="004106D7"/>
    <w:rsid w:val="00463037"/>
    <w:rsid w:val="00473255"/>
    <w:rsid w:val="00522D8E"/>
    <w:rsid w:val="00553194"/>
    <w:rsid w:val="005D65CF"/>
    <w:rsid w:val="006125B0"/>
    <w:rsid w:val="00616327"/>
    <w:rsid w:val="0062229C"/>
    <w:rsid w:val="00646FEC"/>
    <w:rsid w:val="006A5685"/>
    <w:rsid w:val="006A75BD"/>
    <w:rsid w:val="006E4B74"/>
    <w:rsid w:val="006F3BF8"/>
    <w:rsid w:val="00760C53"/>
    <w:rsid w:val="008602D7"/>
    <w:rsid w:val="00877D11"/>
    <w:rsid w:val="008B2110"/>
    <w:rsid w:val="00905C33"/>
    <w:rsid w:val="00944958"/>
    <w:rsid w:val="009B0266"/>
    <w:rsid w:val="009D1BA6"/>
    <w:rsid w:val="00A107EC"/>
    <w:rsid w:val="00A16C14"/>
    <w:rsid w:val="00A95407"/>
    <w:rsid w:val="00A95AF9"/>
    <w:rsid w:val="00AD255D"/>
    <w:rsid w:val="00B15264"/>
    <w:rsid w:val="00B627DA"/>
    <w:rsid w:val="00BA237E"/>
    <w:rsid w:val="00BD3AA8"/>
    <w:rsid w:val="00BE1CFA"/>
    <w:rsid w:val="00C35A8C"/>
    <w:rsid w:val="00C715AA"/>
    <w:rsid w:val="00C84D92"/>
    <w:rsid w:val="00D0150E"/>
    <w:rsid w:val="00D417B7"/>
    <w:rsid w:val="00D44B77"/>
    <w:rsid w:val="00D72E73"/>
    <w:rsid w:val="00D75A1B"/>
    <w:rsid w:val="00DA2E4C"/>
    <w:rsid w:val="00DC43E2"/>
    <w:rsid w:val="00DE13EB"/>
    <w:rsid w:val="00DF1949"/>
    <w:rsid w:val="00E86664"/>
    <w:rsid w:val="00EC5123"/>
    <w:rsid w:val="00ED6FC4"/>
    <w:rsid w:val="00F10982"/>
    <w:rsid w:val="00F7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77D11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link w:val="FooterChar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character" w:styleId="Hyperlink">
    <w:name w:val="Hyperlink"/>
    <w:rsid w:val="003679AF"/>
    <w:rPr>
      <w:color w:val="0000FF"/>
      <w:u w:val="single"/>
    </w:rPr>
  </w:style>
  <w:style w:type="character" w:customStyle="1" w:styleId="Heading3Char">
    <w:name w:val="Heading 3 Char"/>
    <w:link w:val="Heading3"/>
    <w:rsid w:val="00877D11"/>
    <w:rPr>
      <w:rFonts w:ascii="Calibri" w:eastAsia="MS Gothic" w:hAnsi="Calibri" w:cs="Times New Roman"/>
      <w:b/>
      <w:bCs/>
      <w:sz w:val="26"/>
      <w:szCs w:val="26"/>
      <w:lang w:val="en-CA"/>
    </w:rPr>
  </w:style>
  <w:style w:type="character" w:customStyle="1" w:styleId="st">
    <w:name w:val="st"/>
    <w:rsid w:val="00877D11"/>
  </w:style>
  <w:style w:type="character" w:styleId="Emphasis">
    <w:name w:val="Emphasis"/>
    <w:uiPriority w:val="20"/>
    <w:qFormat/>
    <w:rsid w:val="00877D11"/>
    <w:rPr>
      <w:i/>
      <w:iCs/>
    </w:rPr>
  </w:style>
  <w:style w:type="character" w:customStyle="1" w:styleId="b">
    <w:name w:val="b"/>
    <w:rsid w:val="00877D11"/>
  </w:style>
  <w:style w:type="character" w:styleId="HTMLCite">
    <w:name w:val="HTML Cite"/>
    <w:uiPriority w:val="99"/>
    <w:unhideWhenUsed/>
    <w:rsid w:val="00877D11"/>
    <w:rPr>
      <w:i/>
      <w:iCs/>
    </w:rPr>
  </w:style>
  <w:style w:type="character" w:styleId="FollowedHyperlink">
    <w:name w:val="FollowedHyperlink"/>
    <w:rsid w:val="00D0150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35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35A8C"/>
    <w:rPr>
      <w:rFonts w:ascii="Lucida Grande" w:hAnsi="Lucida Grande"/>
      <w:sz w:val="18"/>
      <w:szCs w:val="18"/>
      <w:lang w:val="en-CA"/>
    </w:rPr>
  </w:style>
  <w:style w:type="character" w:customStyle="1" w:styleId="FooterChar">
    <w:name w:val="Footer Char"/>
    <w:basedOn w:val="DefaultParagraphFont"/>
    <w:link w:val="Footer"/>
    <w:rsid w:val="00111A20"/>
    <w:rPr>
      <w:sz w:val="22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9D1BA6"/>
    <w:pPr>
      <w:ind w:left="720"/>
      <w:contextualSpacing/>
    </w:pPr>
  </w:style>
  <w:style w:type="paragraph" w:styleId="NoSpacing">
    <w:name w:val="No Spacing"/>
    <w:uiPriority w:val="1"/>
    <w:qFormat/>
    <w:rsid w:val="009D1BA6"/>
    <w:rPr>
      <w:sz w:val="22"/>
      <w:szCs w:val="24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77D11"/>
    <w:pPr>
      <w:keepNext/>
      <w:spacing w:before="240" w:after="60"/>
      <w:outlineLvl w:val="2"/>
    </w:pPr>
    <w:rPr>
      <w:rFonts w:ascii="Calibri" w:eastAsia="ＭＳ ゴシック" w:hAnsi="Calibri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character" w:styleId="Hyperlink">
    <w:name w:val="Hyperlink"/>
    <w:rsid w:val="003679AF"/>
    <w:rPr>
      <w:color w:val="0000FF"/>
      <w:u w:val="single"/>
    </w:rPr>
  </w:style>
  <w:style w:type="character" w:customStyle="1" w:styleId="Heading3Char">
    <w:name w:val="Heading 3 Char"/>
    <w:link w:val="Heading3"/>
    <w:rsid w:val="00877D11"/>
    <w:rPr>
      <w:rFonts w:ascii="Calibri" w:eastAsia="ＭＳ ゴシック" w:hAnsi="Calibri" w:cs="Times New Roman"/>
      <w:b/>
      <w:bCs/>
      <w:sz w:val="26"/>
      <w:szCs w:val="26"/>
      <w:lang w:val="en-CA"/>
    </w:rPr>
  </w:style>
  <w:style w:type="character" w:customStyle="1" w:styleId="st">
    <w:name w:val="st"/>
    <w:rsid w:val="00877D11"/>
  </w:style>
  <w:style w:type="character" w:styleId="Emphasis">
    <w:name w:val="Emphasis"/>
    <w:uiPriority w:val="20"/>
    <w:qFormat/>
    <w:rsid w:val="00877D11"/>
    <w:rPr>
      <w:i/>
      <w:iCs/>
    </w:rPr>
  </w:style>
  <w:style w:type="character" w:customStyle="1" w:styleId="b">
    <w:name w:val="b"/>
    <w:rsid w:val="00877D11"/>
  </w:style>
  <w:style w:type="character" w:styleId="HTMLCite">
    <w:name w:val="HTML Cite"/>
    <w:uiPriority w:val="99"/>
    <w:unhideWhenUsed/>
    <w:rsid w:val="00877D11"/>
    <w:rPr>
      <w:i/>
      <w:iCs/>
    </w:rPr>
  </w:style>
  <w:style w:type="character" w:styleId="FollowedHyperlink">
    <w:name w:val="FollowedHyperlink"/>
    <w:rsid w:val="00D0150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C35A8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35A8C"/>
    <w:rPr>
      <w:rFonts w:ascii="Lucida Grande" w:hAnsi="Lucida Grande"/>
      <w:sz w:val="18"/>
      <w:szCs w:val="18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0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WbLAt2Hc7Rw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horizon-academy.org/SiteResources/Data/Templates/t2.asp?docid=621&amp;DocName=Math%2520Difficulty%2520Simulation" TargetMode="External"/><Relationship Id="rId12" Type="http://schemas.openxmlformats.org/officeDocument/2006/relationships/hyperlink" Target="http://www.youtube.com/watch?v=O4f4rX0XEBA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zhzh9kt8z7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6G9--hUQDw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Xx5kr2T7rK8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4436</CharactersWithSpaces>
  <SharedDoc>false</SharedDoc>
  <HLinks>
    <vt:vector size="36" baseType="variant">
      <vt:variant>
        <vt:i4>7012389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http://www.youtube.com/watch?v=O4f4rX0XEBA</vt:lpwstr>
      </vt:variant>
      <vt:variant>
        <vt:lpwstr/>
      </vt:variant>
      <vt:variant>
        <vt:i4>7340067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http://www.youtube.com/watch?v=zhzh9kt8z7c</vt:lpwstr>
      </vt:variant>
      <vt:variant>
        <vt:lpwstr/>
      </vt:variant>
      <vt:variant>
        <vt:i4>7209059</vt:i4>
      </vt:variant>
      <vt:variant>
        <vt:i4>9</vt:i4>
      </vt:variant>
      <vt:variant>
        <vt:i4>0</vt:i4>
      </vt:variant>
      <vt:variant>
        <vt:i4>5</vt:i4>
      </vt:variant>
      <vt:variant>
        <vt:lpwstr>http://www.youtube.com/watch?v=6G9--hUQDwY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http://www.youtube.com/watch?v=Xx5kr2T7rK8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http://www.youtube.com/watch?v=WbLAt2Hc7Rw</vt:lpwstr>
      </vt:variant>
      <vt:variant>
        <vt:lpwstr/>
      </vt:variant>
      <vt:variant>
        <vt:i4>4063305</vt:i4>
      </vt:variant>
      <vt:variant>
        <vt:i4>0</vt:i4>
      </vt:variant>
      <vt:variant>
        <vt:i4>0</vt:i4>
      </vt:variant>
      <vt:variant>
        <vt:i4>5</vt:i4>
      </vt:variant>
      <vt:variant>
        <vt:lpwstr>http://horizon-academy.org/SiteResources/Data/Templates/t2.asp?docid=621&amp;DocName=Math Difficulty Simulation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Karen</cp:lastModifiedBy>
  <cp:revision>3</cp:revision>
  <dcterms:created xsi:type="dcterms:W3CDTF">2012-07-22T05:02:00Z</dcterms:created>
  <dcterms:modified xsi:type="dcterms:W3CDTF">2012-07-24T05:25:00Z</dcterms:modified>
</cp:coreProperties>
</file>